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AC85" w14:textId="473920D3" w:rsidR="00D92FD9" w:rsidRDefault="00D92FD9" w:rsidP="00D92F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BOISE RIVER FLOOD CONTROL DISTRICT #10</w:t>
      </w:r>
    </w:p>
    <w:p w14:paraId="75AD21C8" w14:textId="16A2A128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BUDGET HEARING AGENDA</w:t>
      </w:r>
    </w:p>
    <w:p w14:paraId="780D3692" w14:textId="7D119FBD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0900 – 1200, THURSDAY NOVEMBER 19, 2020</w:t>
      </w:r>
    </w:p>
    <w:p w14:paraId="282A054E" w14:textId="198F300B" w:rsidR="00D92FD9" w:rsidRDefault="00D92FD9" w:rsidP="00D92FD9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WEB MEETING FORMAT – SEE WEB SITE INVITE INFORMATION</w:t>
      </w:r>
    </w:p>
    <w:p w14:paraId="57773EBC" w14:textId="14AEA1DE" w:rsidR="00D92FD9" w:rsidRDefault="00D92FD9" w:rsidP="00D92FD9">
      <w:pPr>
        <w:spacing w:after="0"/>
        <w:rPr>
          <w:b/>
          <w:bCs/>
          <w:sz w:val="24"/>
          <w:szCs w:val="24"/>
        </w:rPr>
      </w:pPr>
    </w:p>
    <w:p w14:paraId="0A8486E3" w14:textId="5E48B373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 BOARD Chairman, Bill Clayton and District Manager, Mike Dimmick will attend this meeting at the Eagle Sewer District offices at 44 N. Palmetto Ave, Eagle Idaho.  </w:t>
      </w:r>
    </w:p>
    <w:p w14:paraId="26193B90" w14:textId="310ED5A9" w:rsidR="00D92FD9" w:rsidRDefault="00D92FD9" w:rsidP="00D92FD9">
      <w:pPr>
        <w:spacing w:after="0"/>
        <w:rPr>
          <w:b/>
          <w:bCs/>
          <w:sz w:val="24"/>
          <w:szCs w:val="24"/>
        </w:rPr>
      </w:pPr>
    </w:p>
    <w:p w14:paraId="21277FC6" w14:textId="024A8425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 Regular Meeting</w:t>
      </w:r>
    </w:p>
    <w:p w14:paraId="7AA155A1" w14:textId="5BBD24E9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  <w:r w:rsidR="008222D9">
        <w:rPr>
          <w:b/>
          <w:bCs/>
          <w:sz w:val="24"/>
          <w:szCs w:val="24"/>
        </w:rPr>
        <w:t xml:space="preserve"> – Chairman Clayton</w:t>
      </w:r>
    </w:p>
    <w:p w14:paraId="51D77F10" w14:textId="18BF1C87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8222D9">
        <w:rPr>
          <w:b/>
          <w:bCs/>
          <w:sz w:val="24"/>
          <w:szCs w:val="24"/>
        </w:rPr>
        <w:t>LD BUSINESS</w:t>
      </w:r>
    </w:p>
    <w:p w14:paraId="1256E8D2" w14:textId="30FFF24B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222D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inutes from August Budget Hearing meeting</w:t>
      </w:r>
      <w:r w:rsidR="008222D9">
        <w:rPr>
          <w:b/>
          <w:bCs/>
          <w:sz w:val="24"/>
          <w:szCs w:val="24"/>
        </w:rPr>
        <w:t xml:space="preserve"> – Board Review and Approve</w:t>
      </w:r>
    </w:p>
    <w:p w14:paraId="628F448F" w14:textId="65673183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Financial Report </w:t>
      </w:r>
      <w:r w:rsidR="008222D9">
        <w:rPr>
          <w:b/>
          <w:bCs/>
          <w:sz w:val="24"/>
          <w:szCs w:val="24"/>
        </w:rPr>
        <w:t>– Board Review and Approve</w:t>
      </w:r>
    </w:p>
    <w:p w14:paraId="7B7452C1" w14:textId="6DCBDE0E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Update status of 2-D BRMT project</w:t>
      </w:r>
      <w:r w:rsidR="008222D9">
        <w:rPr>
          <w:b/>
          <w:bCs/>
          <w:sz w:val="24"/>
          <w:szCs w:val="24"/>
        </w:rPr>
        <w:t xml:space="preserve"> - Mike Dimmick</w:t>
      </w:r>
    </w:p>
    <w:p w14:paraId="044471C5" w14:textId="37B8E0A1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Sediment</w:t>
      </w:r>
      <w:r w:rsidR="008222D9">
        <w:rPr>
          <w:b/>
          <w:bCs/>
          <w:sz w:val="24"/>
          <w:szCs w:val="24"/>
        </w:rPr>
        <w:t xml:space="preserve"> Dynamics Study report – Andy Tranmer</w:t>
      </w:r>
    </w:p>
    <w:p w14:paraId="4E3C1CA6" w14:textId="3C7D5AF1" w:rsidR="00D92F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3AC666B" w14:textId="451CF768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Close Regular Meeting/Open Annexation Hearing – Board discussion</w:t>
      </w:r>
    </w:p>
    <w:p w14:paraId="33A8C701" w14:textId="65237FCB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Close Annexation Hearing/Open Regular Meeting</w:t>
      </w:r>
    </w:p>
    <w:p w14:paraId="4AE3820C" w14:textId="0F01DB48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New Grant Projects status</w:t>
      </w:r>
      <w:r w:rsidR="008222D9">
        <w:rPr>
          <w:b/>
          <w:bCs/>
          <w:sz w:val="24"/>
          <w:szCs w:val="24"/>
        </w:rPr>
        <w:t xml:space="preserve"> – Dan Steenson/Mike Dimmick/Mike Schubert</w:t>
      </w:r>
    </w:p>
    <w:p w14:paraId="4F26DDBB" w14:textId="1DE88A8C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Extend HDR Engineering Misc. Services Contract – Mike Dimmick</w:t>
      </w:r>
    </w:p>
    <w:p w14:paraId="1E73FF07" w14:textId="06743024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Discussion on 50</w:t>
      </w:r>
      <w:r w:rsidRPr="008222D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Anniversary PR project – Steve Stuebner/Mike Dimmick</w:t>
      </w:r>
    </w:p>
    <w:p w14:paraId="62D28C16" w14:textId="4C591E24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222D9">
        <w:rPr>
          <w:b/>
          <w:bCs/>
          <w:sz w:val="24"/>
          <w:szCs w:val="24"/>
        </w:rPr>
        <w:t>Discussion of 2-D BRMT Op Ed – Steve Stuebner/Mike Dimmick</w:t>
      </w:r>
    </w:p>
    <w:p w14:paraId="11E63867" w14:textId="3E8037E8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Winter </w:t>
      </w:r>
      <w:r w:rsidR="004E68BE">
        <w:rPr>
          <w:b/>
          <w:bCs/>
          <w:sz w:val="24"/>
          <w:szCs w:val="24"/>
        </w:rPr>
        <w:t>Interagency Stakeholder</w:t>
      </w:r>
      <w:r>
        <w:rPr>
          <w:b/>
          <w:bCs/>
          <w:sz w:val="24"/>
          <w:szCs w:val="24"/>
        </w:rPr>
        <w:t xml:space="preserve"> meeting </w:t>
      </w:r>
    </w:p>
    <w:p w14:paraId="7A5CC029" w14:textId="6CC13D4A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River Maintenance Application/renewal status – Mike Dimmick</w:t>
      </w:r>
    </w:p>
    <w:p w14:paraId="1BEAE480" w14:textId="0CC6BDA3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 PERIOD</w:t>
      </w:r>
    </w:p>
    <w:p w14:paraId="3F65C07A" w14:textId="118C5D3A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ASSIGNMENT SUMMARY/NEXT MEETING DATE</w:t>
      </w:r>
    </w:p>
    <w:p w14:paraId="1951E572" w14:textId="77777777" w:rsidR="00D92FD9" w:rsidRPr="00D92FD9" w:rsidRDefault="00D92FD9" w:rsidP="00D92FD9">
      <w:pPr>
        <w:spacing w:after="0"/>
        <w:rPr>
          <w:b/>
          <w:bCs/>
          <w:sz w:val="24"/>
          <w:szCs w:val="24"/>
        </w:rPr>
      </w:pPr>
    </w:p>
    <w:p w14:paraId="41E3FFDD" w14:textId="77777777" w:rsidR="00D92FD9" w:rsidRPr="00D92FD9" w:rsidRDefault="00D92FD9">
      <w:pPr>
        <w:spacing w:after="0"/>
        <w:rPr>
          <w:b/>
          <w:bCs/>
          <w:sz w:val="24"/>
          <w:szCs w:val="24"/>
        </w:rPr>
      </w:pPr>
    </w:p>
    <w:sectPr w:rsidR="00D92FD9" w:rsidRPr="00D9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E075E"/>
    <w:multiLevelType w:val="hybridMultilevel"/>
    <w:tmpl w:val="248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01CF"/>
    <w:multiLevelType w:val="hybridMultilevel"/>
    <w:tmpl w:val="9BAC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D9"/>
    <w:rsid w:val="001912F0"/>
    <w:rsid w:val="004E68BE"/>
    <w:rsid w:val="006A13DC"/>
    <w:rsid w:val="008222D9"/>
    <w:rsid w:val="00D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8D75"/>
  <w15:chartTrackingRefBased/>
  <w15:docId w15:val="{0B407417-4E80-4AE7-8668-AC0A30B5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 Stuebner</cp:lastModifiedBy>
  <cp:revision>2</cp:revision>
  <dcterms:created xsi:type="dcterms:W3CDTF">2020-11-12T23:31:00Z</dcterms:created>
  <dcterms:modified xsi:type="dcterms:W3CDTF">2020-11-12T23:31:00Z</dcterms:modified>
</cp:coreProperties>
</file>